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97" w:rsidRDefault="00DA086E">
      <w:bookmarkStart w:id="0" w:name="_GoBack"/>
      <w:r>
        <w:rPr>
          <w:noProof/>
          <w:lang w:eastAsia="es-MX"/>
        </w:rPr>
        <w:drawing>
          <wp:inline distT="0" distB="0" distL="0" distR="0" wp14:anchorId="42CE7540" wp14:editId="13EC2135">
            <wp:extent cx="5612130" cy="2999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E"/>
    <w:rsid w:val="00A90DD9"/>
    <w:rsid w:val="00DA086E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E691-52B6-403C-8CC3-8F10786E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Ávila Rodríguez</dc:creator>
  <cp:keywords/>
  <dc:description/>
  <cp:lastModifiedBy>José Luis Ávila Rodríguez</cp:lastModifiedBy>
  <cp:revision>1</cp:revision>
  <dcterms:created xsi:type="dcterms:W3CDTF">2018-04-19T21:46:00Z</dcterms:created>
  <dcterms:modified xsi:type="dcterms:W3CDTF">2018-04-19T21:47:00Z</dcterms:modified>
</cp:coreProperties>
</file>